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9B846" w14:textId="07D1C0F4" w:rsidR="00943ED6" w:rsidRPr="00943ED6" w:rsidRDefault="00614321" w:rsidP="00943ED6">
      <w:pPr>
        <w:shd w:val="clear" w:color="auto" w:fill="FFFFFF"/>
        <w:rPr>
          <w:rFonts w:ascii="Arial" w:eastAsia="Times New Roman" w:hAnsi="Arial" w:cs="Arial"/>
          <w:color w:val="222222"/>
        </w:rPr>
      </w:pPr>
      <w:r>
        <w:rPr>
          <w:rFonts w:ascii="Arial" w:eastAsia="Times New Roman" w:hAnsi="Arial" w:cs="Arial"/>
          <w:color w:val="222222"/>
        </w:rPr>
        <w:t xml:space="preserve">Dear </w:t>
      </w:r>
      <w:r w:rsidRPr="003D5963">
        <w:rPr>
          <w:rFonts w:ascii="Arial" w:eastAsia="Times New Roman" w:hAnsi="Arial" w:cs="Arial"/>
          <w:color w:val="222222"/>
          <w:highlight w:val="yellow"/>
        </w:rPr>
        <w:t>NAME</w:t>
      </w:r>
      <w:r>
        <w:rPr>
          <w:rFonts w:ascii="Arial" w:eastAsia="Times New Roman" w:hAnsi="Arial" w:cs="Arial"/>
          <w:color w:val="222222"/>
        </w:rPr>
        <w:t>:</w:t>
      </w:r>
    </w:p>
    <w:p w14:paraId="734F4A51" w14:textId="77777777" w:rsidR="00943ED6" w:rsidRP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color w:val="222222"/>
        </w:rPr>
        <w:t> </w:t>
      </w:r>
    </w:p>
    <w:p w14:paraId="43E2ED0D" w14:textId="358F7F46" w:rsidR="00943ED6" w:rsidRPr="00943ED6" w:rsidRDefault="00943ED6" w:rsidP="00943ED6">
      <w:pPr>
        <w:shd w:val="clear" w:color="auto" w:fill="FFFFFF"/>
        <w:jc w:val="both"/>
        <w:rPr>
          <w:rFonts w:ascii="Arial" w:eastAsia="Times New Roman" w:hAnsi="Arial" w:cs="Arial"/>
          <w:color w:val="222222"/>
        </w:rPr>
      </w:pPr>
      <w:r w:rsidRPr="00943ED6">
        <w:rPr>
          <w:rFonts w:ascii="Arial" w:eastAsia="Times New Roman" w:hAnsi="Arial" w:cs="Arial"/>
          <w:color w:val="222222"/>
        </w:rPr>
        <w:t>On behalf of the </w:t>
      </w:r>
      <w:hyperlink r:id="rId5" w:tgtFrame="_blank" w:history="1">
        <w:r w:rsidRPr="005117E1">
          <w:rPr>
            <w:rFonts w:ascii="Arial" w:eastAsia="Times New Roman" w:hAnsi="Arial" w:cs="Arial"/>
            <w:color w:val="0000FF"/>
            <w:u w:val="single"/>
          </w:rPr>
          <w:t>Coalition to Save and Create Jobs</w:t>
        </w:r>
      </w:hyperlink>
      <w:r w:rsidRPr="00943ED6">
        <w:rPr>
          <w:rFonts w:ascii="Arial" w:eastAsia="Times New Roman" w:hAnsi="Arial" w:cs="Arial"/>
          <w:color w:val="222222"/>
        </w:rPr>
        <w:t> and </w:t>
      </w:r>
      <w:hyperlink r:id="rId6" w:tgtFrame="_blank" w:history="1">
        <w:r w:rsidRPr="005117E1">
          <w:rPr>
            <w:rFonts w:ascii="Arial" w:eastAsia="Times New Roman" w:hAnsi="Arial" w:cs="Arial"/>
            <w:color w:val="0000FF"/>
            <w:u w:val="single"/>
          </w:rPr>
          <w:t>Invest In the USA</w:t>
        </w:r>
      </w:hyperlink>
      <w:r w:rsidRPr="00943ED6">
        <w:rPr>
          <w:rFonts w:ascii="Arial" w:eastAsia="Times New Roman" w:hAnsi="Arial" w:cs="Arial"/>
          <w:color w:val="222222"/>
        </w:rPr>
        <w:t xml:space="preserve">, I am requesting your boss to </w:t>
      </w:r>
      <w:r w:rsidR="00D276C2">
        <w:rPr>
          <w:rFonts w:ascii="Arial" w:eastAsia="Times New Roman" w:hAnsi="Arial" w:cs="Arial"/>
          <w:color w:val="222222"/>
        </w:rPr>
        <w:t xml:space="preserve">cosponsor </w:t>
      </w:r>
      <w:hyperlink r:id="rId7" w:tgtFrame="_blank" w:history="1">
        <w:r w:rsidR="00D276C2" w:rsidRPr="00D276C2">
          <w:rPr>
            <w:rStyle w:val="Hyperlink"/>
            <w:rFonts w:ascii="Arial" w:eastAsia="Times New Roman" w:hAnsi="Arial" w:cs="Arial"/>
          </w:rPr>
          <w:t>S. 831</w:t>
        </w:r>
      </w:hyperlink>
      <w:r w:rsidR="00D276C2">
        <w:rPr>
          <w:rFonts w:ascii="Arial" w:eastAsia="Times New Roman" w:hAnsi="Arial" w:cs="Arial"/>
          <w:color w:val="222222"/>
        </w:rPr>
        <w:t xml:space="preserve"> </w:t>
      </w:r>
      <w:r w:rsidR="00D276C2" w:rsidRPr="00943ED6">
        <w:rPr>
          <w:rFonts w:ascii="Arial" w:eastAsia="Times New Roman" w:hAnsi="Arial" w:cs="Arial"/>
          <w:color w:val="222222"/>
        </w:rPr>
        <w:t>introduced by </w:t>
      </w:r>
      <w:r w:rsidR="00D276C2" w:rsidRPr="00943ED6">
        <w:rPr>
          <w:rFonts w:ascii="Arial" w:eastAsia="Times New Roman" w:hAnsi="Arial" w:cs="Arial"/>
          <w:b/>
          <w:bCs/>
          <w:color w:val="222222"/>
        </w:rPr>
        <w:t>Sen. Chuck Grassley (R-IA)</w:t>
      </w:r>
      <w:r w:rsidR="00D276C2" w:rsidRPr="00943ED6">
        <w:rPr>
          <w:rFonts w:ascii="Arial" w:eastAsia="Times New Roman" w:hAnsi="Arial" w:cs="Arial"/>
          <w:color w:val="222222"/>
        </w:rPr>
        <w:t> and </w:t>
      </w:r>
      <w:r w:rsidR="00D276C2" w:rsidRPr="00943ED6">
        <w:rPr>
          <w:rFonts w:ascii="Arial" w:eastAsia="Times New Roman" w:hAnsi="Arial" w:cs="Arial"/>
          <w:b/>
          <w:bCs/>
          <w:color w:val="222222"/>
        </w:rPr>
        <w:t>Sen. Patrick Leahy (D-VT).</w:t>
      </w:r>
      <w:r w:rsidR="00D276C2">
        <w:rPr>
          <w:rFonts w:ascii="Arial" w:eastAsia="Times New Roman" w:hAnsi="Arial" w:cs="Arial"/>
          <w:color w:val="222222"/>
        </w:rPr>
        <w:t xml:space="preserve"> S. 831</w:t>
      </w:r>
      <w:r w:rsidRPr="00943ED6">
        <w:rPr>
          <w:rFonts w:ascii="Arial" w:eastAsia="Times New Roman" w:hAnsi="Arial" w:cs="Arial"/>
          <w:color w:val="222222"/>
        </w:rPr>
        <w:t xml:space="preserve"> would reform and reauthorize the EB-5 Regional Center Program and is the </w:t>
      </w:r>
      <w:r w:rsidR="00D276C2">
        <w:rPr>
          <w:rFonts w:ascii="Arial" w:eastAsia="Times New Roman" w:hAnsi="Arial" w:cs="Arial"/>
          <w:color w:val="222222"/>
        </w:rPr>
        <w:t>Senate</w:t>
      </w:r>
      <w:r w:rsidRPr="00943ED6">
        <w:rPr>
          <w:rFonts w:ascii="Arial" w:eastAsia="Times New Roman" w:hAnsi="Arial" w:cs="Arial"/>
          <w:color w:val="222222"/>
        </w:rPr>
        <w:t xml:space="preserve"> companion to </w:t>
      </w:r>
      <w:r w:rsidR="00D276C2" w:rsidRPr="005117E1">
        <w:rPr>
          <w:rFonts w:ascii="Arial" w:eastAsia="Times New Roman" w:hAnsi="Arial" w:cs="Arial"/>
          <w:b/>
          <w:bCs/>
          <w:color w:val="0000FF"/>
        </w:rPr>
        <w:t xml:space="preserve"> </w:t>
      </w:r>
      <w:hyperlink r:id="rId8" w:tgtFrame="_blank" w:history="1">
        <w:r w:rsidR="00D276C2" w:rsidRPr="005117E1">
          <w:rPr>
            <w:rFonts w:ascii="Arial" w:eastAsia="Times New Roman" w:hAnsi="Arial" w:cs="Arial"/>
            <w:color w:val="0000FF"/>
            <w:u w:val="single"/>
          </w:rPr>
          <w:t>H.R. 2901</w:t>
        </w:r>
      </w:hyperlink>
      <w:r w:rsidR="00D276C2" w:rsidRPr="00943ED6">
        <w:rPr>
          <w:rFonts w:ascii="Arial" w:eastAsia="Times New Roman" w:hAnsi="Arial" w:cs="Arial"/>
          <w:color w:val="222222"/>
        </w:rPr>
        <w:t>, introduced by </w:t>
      </w:r>
      <w:r w:rsidR="00D276C2" w:rsidRPr="00943ED6">
        <w:rPr>
          <w:rFonts w:ascii="Arial" w:eastAsia="Times New Roman" w:hAnsi="Arial" w:cs="Arial"/>
          <w:b/>
          <w:bCs/>
          <w:color w:val="222222"/>
        </w:rPr>
        <w:t>Rep. Greg Stanton (D-AZ)</w:t>
      </w:r>
      <w:r w:rsidR="00D276C2" w:rsidRPr="00943ED6">
        <w:rPr>
          <w:rFonts w:ascii="Arial" w:eastAsia="Times New Roman" w:hAnsi="Arial" w:cs="Arial"/>
          <w:color w:val="222222"/>
        </w:rPr>
        <w:t> and </w:t>
      </w:r>
      <w:r w:rsidR="00D276C2" w:rsidRPr="00943ED6">
        <w:rPr>
          <w:rFonts w:ascii="Arial" w:eastAsia="Times New Roman" w:hAnsi="Arial" w:cs="Arial"/>
          <w:b/>
          <w:bCs/>
          <w:color w:val="222222"/>
        </w:rPr>
        <w:t>Rep. Brian Fitzpatrick (R-PA)</w:t>
      </w:r>
      <w:r w:rsidR="00D276C2" w:rsidRPr="00943ED6">
        <w:rPr>
          <w:rFonts w:ascii="Arial" w:eastAsia="Times New Roman" w:hAnsi="Arial" w:cs="Arial"/>
          <w:color w:val="222222"/>
        </w:rPr>
        <w:t>.</w:t>
      </w:r>
    </w:p>
    <w:p w14:paraId="73ACEDA7" w14:textId="77777777" w:rsidR="00943ED6" w:rsidRPr="00943ED6" w:rsidRDefault="00943ED6" w:rsidP="00943ED6">
      <w:pPr>
        <w:shd w:val="clear" w:color="auto" w:fill="FFFFFF"/>
        <w:jc w:val="both"/>
        <w:rPr>
          <w:rFonts w:ascii="Arial" w:eastAsia="Times New Roman" w:hAnsi="Arial" w:cs="Arial"/>
          <w:color w:val="222222"/>
        </w:rPr>
      </w:pPr>
      <w:r w:rsidRPr="00943ED6">
        <w:rPr>
          <w:rFonts w:ascii="Arial" w:eastAsia="Times New Roman" w:hAnsi="Arial" w:cs="Arial"/>
          <w:b/>
          <w:bCs/>
          <w:color w:val="222222"/>
        </w:rPr>
        <w:t> </w:t>
      </w:r>
    </w:p>
    <w:p w14:paraId="4C260904" w14:textId="77777777" w:rsidR="00943ED6" w:rsidRPr="00943ED6" w:rsidRDefault="00943ED6" w:rsidP="00943ED6">
      <w:pPr>
        <w:shd w:val="clear" w:color="auto" w:fill="FFFFFF"/>
        <w:jc w:val="both"/>
        <w:rPr>
          <w:rFonts w:ascii="Arial" w:eastAsia="Times New Roman" w:hAnsi="Arial" w:cs="Arial"/>
          <w:color w:val="222222"/>
        </w:rPr>
      </w:pPr>
      <w:r w:rsidRPr="00943ED6">
        <w:rPr>
          <w:rFonts w:ascii="Arial" w:eastAsia="Times New Roman" w:hAnsi="Arial" w:cs="Arial"/>
          <w:b/>
          <w:bCs/>
          <w:color w:val="222222"/>
          <w:u w:val="single"/>
        </w:rPr>
        <w:t>The EB-5 Regional Center Program in set to expire on June 30, 2021.</w:t>
      </w:r>
    </w:p>
    <w:p w14:paraId="6A34C747" w14:textId="77777777" w:rsidR="00943ED6" w:rsidRPr="00943ED6" w:rsidRDefault="00943ED6" w:rsidP="00943ED6">
      <w:pPr>
        <w:shd w:val="clear" w:color="auto" w:fill="FFFFFF"/>
        <w:jc w:val="both"/>
        <w:rPr>
          <w:rFonts w:ascii="Arial" w:eastAsia="Times New Roman" w:hAnsi="Arial" w:cs="Arial"/>
          <w:color w:val="222222"/>
        </w:rPr>
      </w:pPr>
      <w:r w:rsidRPr="00943ED6">
        <w:rPr>
          <w:rFonts w:ascii="Arial" w:eastAsia="Times New Roman" w:hAnsi="Arial" w:cs="Arial"/>
          <w:color w:val="222222"/>
        </w:rPr>
        <w:t> </w:t>
      </w:r>
    </w:p>
    <w:p w14:paraId="05CDCD0E" w14:textId="032E730D" w:rsidR="00943ED6" w:rsidRPr="00943ED6" w:rsidRDefault="00D276C2" w:rsidP="00943ED6">
      <w:pPr>
        <w:shd w:val="clear" w:color="auto" w:fill="FFFFFF"/>
        <w:jc w:val="both"/>
        <w:rPr>
          <w:rFonts w:ascii="Arial" w:eastAsia="Times New Roman" w:hAnsi="Arial" w:cs="Arial"/>
          <w:color w:val="222222"/>
        </w:rPr>
      </w:pPr>
      <w:r>
        <w:rPr>
          <w:rFonts w:ascii="Arial" w:eastAsia="Times New Roman" w:hAnsi="Arial" w:cs="Arial"/>
          <w:color w:val="222222"/>
        </w:rPr>
        <w:t>S. 831</w:t>
      </w:r>
      <w:r w:rsidR="00943ED6" w:rsidRPr="00943ED6">
        <w:rPr>
          <w:rFonts w:ascii="Arial" w:eastAsia="Times New Roman" w:hAnsi="Arial" w:cs="Arial"/>
          <w:color w:val="222222"/>
        </w:rPr>
        <w:t xml:space="preserve"> will provide the stability of a 5-year reauthorization and enable the Department of Homeland Security (DHS) to better guard against abuse and promote program integrity, providing all stakeholders critical safeguards against fraud. </w:t>
      </w:r>
      <w:r w:rsidR="00943ED6" w:rsidRPr="00943ED6">
        <w:rPr>
          <w:rFonts w:ascii="Arial" w:eastAsia="Times New Roman" w:hAnsi="Arial" w:cs="Arial"/>
          <w:b/>
          <w:bCs/>
          <w:color w:val="222222"/>
          <w:u w:val="single"/>
        </w:rPr>
        <w:t>You can find a section-by-section analysis </w:t>
      </w:r>
      <w:hyperlink r:id="rId9" w:tgtFrame="_blank" w:history="1">
        <w:r w:rsidR="00943ED6" w:rsidRPr="00943ED6">
          <w:rPr>
            <w:rFonts w:ascii="Arial" w:eastAsia="Times New Roman" w:hAnsi="Arial" w:cs="Arial"/>
            <w:b/>
            <w:bCs/>
            <w:color w:val="1155CC"/>
            <w:u w:val="single"/>
          </w:rPr>
          <w:t>HERE</w:t>
        </w:r>
      </w:hyperlink>
      <w:r w:rsidR="00943ED6" w:rsidRPr="00943ED6">
        <w:rPr>
          <w:rFonts w:ascii="Arial" w:eastAsia="Times New Roman" w:hAnsi="Arial" w:cs="Arial"/>
          <w:b/>
          <w:bCs/>
          <w:color w:val="222222"/>
          <w:u w:val="single"/>
        </w:rPr>
        <w:t>.</w:t>
      </w:r>
    </w:p>
    <w:p w14:paraId="434058E5" w14:textId="77777777" w:rsidR="00943ED6" w:rsidRPr="00943ED6" w:rsidRDefault="00943ED6" w:rsidP="00943ED6">
      <w:pPr>
        <w:shd w:val="clear" w:color="auto" w:fill="FFFFFF"/>
        <w:jc w:val="both"/>
        <w:rPr>
          <w:rFonts w:ascii="Arial" w:eastAsia="Times New Roman" w:hAnsi="Arial" w:cs="Arial"/>
          <w:color w:val="222222"/>
        </w:rPr>
      </w:pPr>
      <w:r w:rsidRPr="00943ED6">
        <w:rPr>
          <w:rFonts w:ascii="Arial" w:eastAsia="Times New Roman" w:hAnsi="Arial" w:cs="Arial"/>
          <w:color w:val="222222"/>
        </w:rPr>
        <w:t> </w:t>
      </w:r>
    </w:p>
    <w:p w14:paraId="7C43F1D8" w14:textId="77777777" w:rsidR="004C5298" w:rsidRPr="00943ED6" w:rsidRDefault="004C5298" w:rsidP="004C5298">
      <w:pPr>
        <w:shd w:val="clear" w:color="auto" w:fill="FFFFFF"/>
        <w:jc w:val="both"/>
        <w:rPr>
          <w:rFonts w:ascii="Arial" w:eastAsia="Times New Roman" w:hAnsi="Arial" w:cs="Arial"/>
          <w:color w:val="222222"/>
        </w:rPr>
      </w:pPr>
      <w:r w:rsidRPr="00943ED6">
        <w:rPr>
          <w:rFonts w:ascii="Arial" w:eastAsia="Times New Roman" w:hAnsi="Arial" w:cs="Arial"/>
          <w:color w:val="222222"/>
        </w:rPr>
        <w:t xml:space="preserve">Since its inception, the EB-5 Regional Center Program has drawn in more than </w:t>
      </w:r>
      <w:r w:rsidRPr="002A5C21">
        <w:rPr>
          <w:rFonts w:ascii="Arial" w:eastAsia="Times New Roman" w:hAnsi="Arial" w:cs="Arial"/>
          <w:b/>
          <w:bCs/>
          <w:color w:val="222222"/>
        </w:rPr>
        <w:t>$41 billion</w:t>
      </w:r>
      <w:r w:rsidRPr="00943ED6">
        <w:rPr>
          <w:rFonts w:ascii="Arial" w:eastAsia="Times New Roman" w:hAnsi="Arial" w:cs="Arial"/>
          <w:color w:val="222222"/>
        </w:rPr>
        <w:t xml:space="preserve"> in capital investment from across the globe to support American businesses and created more than </w:t>
      </w:r>
      <w:r w:rsidRPr="002A5C21">
        <w:rPr>
          <w:rFonts w:ascii="Arial" w:eastAsia="Times New Roman" w:hAnsi="Arial" w:cs="Arial"/>
          <w:b/>
          <w:bCs/>
          <w:color w:val="222222"/>
        </w:rPr>
        <w:t>820,000 job</w:t>
      </w:r>
      <w:r w:rsidRPr="00943ED6">
        <w:rPr>
          <w:rFonts w:ascii="Arial" w:eastAsia="Times New Roman" w:hAnsi="Arial" w:cs="Arial"/>
          <w:color w:val="222222"/>
        </w:rPr>
        <w:t xml:space="preserve"> opportunities for U.S. workers. Unfortunately, this critical economic development program will expire on June 30, 2021.If the program expires on June 30, the opportunity for future investment and job creation through the regional center program will be eliminated.</w:t>
      </w:r>
    </w:p>
    <w:p w14:paraId="0BE3169D" w14:textId="77777777" w:rsidR="00943ED6" w:rsidRPr="00943ED6" w:rsidRDefault="00943ED6" w:rsidP="00943ED6">
      <w:pPr>
        <w:shd w:val="clear" w:color="auto" w:fill="FFFFFF"/>
        <w:jc w:val="both"/>
        <w:rPr>
          <w:rFonts w:ascii="Arial" w:eastAsia="Times New Roman" w:hAnsi="Arial" w:cs="Arial"/>
          <w:color w:val="222222"/>
        </w:rPr>
      </w:pPr>
      <w:r w:rsidRPr="00943ED6">
        <w:rPr>
          <w:rFonts w:ascii="Arial" w:eastAsia="Times New Roman" w:hAnsi="Arial" w:cs="Arial"/>
          <w:color w:val="222222"/>
        </w:rPr>
        <w:t> </w:t>
      </w:r>
    </w:p>
    <w:p w14:paraId="79928802" w14:textId="77777777" w:rsidR="005117E1" w:rsidRPr="005117E1" w:rsidRDefault="00943ED6" w:rsidP="005117E1">
      <w:pPr>
        <w:rPr>
          <w:rFonts w:ascii="Arial" w:hAnsi="Arial" w:cs="Arial"/>
        </w:rPr>
      </w:pPr>
      <w:r w:rsidRPr="005117E1">
        <w:rPr>
          <w:rFonts w:ascii="Arial" w:eastAsia="Times New Roman" w:hAnsi="Arial" w:cs="Arial"/>
          <w:color w:val="222222"/>
        </w:rPr>
        <w:t xml:space="preserve">To cosponsor </w:t>
      </w:r>
      <w:r w:rsidR="00D276C2" w:rsidRPr="005117E1">
        <w:rPr>
          <w:rFonts w:ascii="Arial" w:eastAsia="Times New Roman" w:hAnsi="Arial" w:cs="Arial"/>
          <w:color w:val="222222"/>
        </w:rPr>
        <w:t>S. 831,</w:t>
      </w:r>
      <w:r w:rsidRPr="005117E1">
        <w:rPr>
          <w:rFonts w:ascii="Arial" w:eastAsia="Times New Roman" w:hAnsi="Arial" w:cs="Arial"/>
          <w:color w:val="222222"/>
        </w:rPr>
        <w:t xml:space="preserve"> please contact </w:t>
      </w:r>
      <w:r w:rsidR="005117E1" w:rsidRPr="005117E1">
        <w:rPr>
          <w:rFonts w:ascii="Arial" w:eastAsia="Times New Roman" w:hAnsi="Arial" w:cs="Arial"/>
          <w:color w:val="222222"/>
        </w:rPr>
        <w:t>Drew Robinson (Sen. Grassley)</w:t>
      </w:r>
      <w:r w:rsidRPr="005117E1">
        <w:rPr>
          <w:rFonts w:ascii="Arial" w:eastAsia="Times New Roman" w:hAnsi="Arial" w:cs="Arial"/>
          <w:color w:val="222222"/>
        </w:rPr>
        <w:t xml:space="preserve"> at: </w:t>
      </w:r>
      <w:hyperlink r:id="rId10" w:history="1">
        <w:r w:rsidR="005117E1" w:rsidRPr="005117E1">
          <w:rPr>
            <w:rStyle w:val="Hyperlink"/>
            <w:rFonts w:ascii="Arial" w:hAnsi="Arial" w:cs="Arial"/>
          </w:rPr>
          <w:t>drew_robinson@judiciary-rep-senate.gov</w:t>
        </w:r>
      </w:hyperlink>
      <w:r w:rsidR="005117E1" w:rsidRPr="005117E1">
        <w:rPr>
          <w:rFonts w:ascii="Arial" w:hAnsi="Arial" w:cs="Arial"/>
        </w:rPr>
        <w:t xml:space="preserve"> </w:t>
      </w:r>
      <w:r w:rsidRPr="005117E1">
        <w:rPr>
          <w:rFonts w:ascii="Arial" w:eastAsia="Times New Roman" w:hAnsi="Arial" w:cs="Arial"/>
          <w:color w:val="222222"/>
        </w:rPr>
        <w:t xml:space="preserve"> or </w:t>
      </w:r>
      <w:r w:rsidR="005117E1" w:rsidRPr="005117E1">
        <w:rPr>
          <w:rFonts w:ascii="Arial" w:hAnsi="Arial" w:cs="Arial"/>
          <w:color w:val="222222"/>
          <w:shd w:val="clear" w:color="auto" w:fill="FFFFFF"/>
        </w:rPr>
        <w:t xml:space="preserve">Raj </w:t>
      </w:r>
      <w:proofErr w:type="spellStart"/>
      <w:r w:rsidR="005117E1" w:rsidRPr="005117E1">
        <w:rPr>
          <w:rFonts w:ascii="Arial" w:hAnsi="Arial" w:cs="Arial"/>
          <w:color w:val="222222"/>
          <w:shd w:val="clear" w:color="auto" w:fill="FFFFFF"/>
        </w:rPr>
        <w:t>Venkataramanan</w:t>
      </w:r>
      <w:proofErr w:type="spellEnd"/>
      <w:r w:rsidR="005117E1" w:rsidRPr="005117E1">
        <w:rPr>
          <w:rFonts w:ascii="Arial" w:hAnsi="Arial" w:cs="Arial"/>
          <w:color w:val="222222"/>
          <w:shd w:val="clear" w:color="auto" w:fill="FFFFFF"/>
        </w:rPr>
        <w:t xml:space="preserve"> (Sen. Leahy) at: </w:t>
      </w:r>
      <w:hyperlink r:id="rId11" w:tgtFrame="_blank" w:history="1">
        <w:r w:rsidR="005117E1" w:rsidRPr="005117E1">
          <w:rPr>
            <w:rStyle w:val="Hyperlink"/>
            <w:rFonts w:ascii="Arial" w:hAnsi="Arial" w:cs="Arial"/>
            <w:shd w:val="clear" w:color="auto" w:fill="FFFFFF"/>
          </w:rPr>
          <w:t>rajiv_venkataramanan@judiciary-dem.senate.gov</w:t>
        </w:r>
      </w:hyperlink>
      <w:r w:rsidR="005117E1" w:rsidRPr="005117E1">
        <w:rPr>
          <w:rFonts w:ascii="Arial" w:hAnsi="Arial" w:cs="Arial"/>
          <w:color w:val="0000FF"/>
          <w:shd w:val="clear" w:color="auto" w:fill="FFFFFF"/>
        </w:rPr>
        <w:t>.</w:t>
      </w:r>
      <w:r w:rsidR="005117E1" w:rsidRPr="005117E1">
        <w:rPr>
          <w:rFonts w:ascii="Arial" w:hAnsi="Arial" w:cs="Arial"/>
          <w:color w:val="222222"/>
          <w:shd w:val="clear" w:color="auto" w:fill="FFFFFF"/>
        </w:rPr>
        <w:t> </w:t>
      </w:r>
    </w:p>
    <w:p w14:paraId="419720A6" w14:textId="77777777" w:rsidR="005117E1" w:rsidRDefault="005117E1" w:rsidP="005117E1">
      <w:pPr>
        <w:shd w:val="clear" w:color="auto" w:fill="FFFFFF"/>
        <w:rPr>
          <w:rFonts w:ascii="Arial" w:eastAsia="Times New Roman" w:hAnsi="Arial" w:cs="Arial"/>
          <w:b/>
          <w:bCs/>
          <w:color w:val="222222"/>
          <w:u w:val="single"/>
        </w:rPr>
      </w:pPr>
    </w:p>
    <w:p w14:paraId="1B4E6476" w14:textId="00FE9497" w:rsidR="00943ED6" w:rsidRPr="00943ED6" w:rsidRDefault="00D276C2" w:rsidP="005117E1">
      <w:pPr>
        <w:shd w:val="clear" w:color="auto" w:fill="FFFFFF"/>
        <w:rPr>
          <w:rFonts w:ascii="Arial" w:eastAsia="Times New Roman" w:hAnsi="Arial" w:cs="Arial"/>
          <w:color w:val="222222"/>
        </w:rPr>
      </w:pPr>
      <w:r w:rsidRPr="00943ED6">
        <w:rPr>
          <w:rFonts w:ascii="Arial" w:eastAsia="Times New Roman" w:hAnsi="Arial" w:cs="Arial"/>
          <w:b/>
          <w:bCs/>
          <w:color w:val="222222"/>
          <w:u w:val="single"/>
        </w:rPr>
        <w:t>S. 831</w:t>
      </w:r>
      <w:r>
        <w:rPr>
          <w:rFonts w:ascii="Arial" w:eastAsia="Times New Roman" w:hAnsi="Arial" w:cs="Arial"/>
          <w:b/>
          <w:bCs/>
          <w:color w:val="222222"/>
          <w:u w:val="single"/>
        </w:rPr>
        <w:t>/</w:t>
      </w:r>
      <w:r w:rsidR="00943ED6" w:rsidRPr="00943ED6">
        <w:rPr>
          <w:rFonts w:ascii="Arial" w:eastAsia="Times New Roman" w:hAnsi="Arial" w:cs="Arial"/>
          <w:b/>
          <w:bCs/>
          <w:color w:val="222222"/>
          <w:u w:val="single"/>
        </w:rPr>
        <w:t>H.R. 2901 received support from the following elected officials and organizations:</w:t>
      </w:r>
    </w:p>
    <w:p w14:paraId="2970B6CB" w14:textId="77777777" w:rsidR="00943ED6" w:rsidRP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b/>
          <w:bCs/>
          <w:color w:val="222222"/>
        </w:rPr>
        <w:t> </w:t>
      </w:r>
    </w:p>
    <w:p w14:paraId="291CDFD8" w14:textId="77777777" w:rsidR="004C5298" w:rsidRPr="00943ED6" w:rsidRDefault="004C5298" w:rsidP="004C5298">
      <w:pPr>
        <w:shd w:val="clear" w:color="auto" w:fill="FFFFFF"/>
        <w:ind w:left="360"/>
        <w:rPr>
          <w:rFonts w:ascii="Arial" w:eastAsia="Times New Roman" w:hAnsi="Arial" w:cs="Arial"/>
          <w:color w:val="222222"/>
        </w:rPr>
      </w:pPr>
      <w:r w:rsidRPr="00943ED6">
        <w:rPr>
          <w:rFonts w:ascii="Arial" w:eastAsia="Times New Roman" w:hAnsi="Arial" w:cs="Arial"/>
          <w:b/>
          <w:bCs/>
          <w:color w:val="222222"/>
        </w:rPr>
        <w:t>National Organizations</w:t>
      </w:r>
    </w:p>
    <w:p w14:paraId="53C41D09" w14:textId="77777777" w:rsidR="004C5298" w:rsidRPr="00943ED6" w:rsidRDefault="004C5298" w:rsidP="004C5298">
      <w:pPr>
        <w:shd w:val="clear" w:color="auto" w:fill="FFFFFF"/>
        <w:ind w:left="1080"/>
        <w:rPr>
          <w:rFonts w:ascii="Calibri" w:eastAsia="Times New Roman" w:hAnsi="Calibri" w:cs="Calibri"/>
          <w:color w:val="222222"/>
          <w:sz w:val="22"/>
          <w:szCs w:val="22"/>
        </w:rPr>
      </w:pPr>
      <w:r w:rsidRPr="00943ED6">
        <w:rPr>
          <w:rFonts w:ascii="Symbol" w:eastAsia="Times New Roman" w:hAnsi="Symbol" w:cs="Calibri"/>
          <w:color w:val="222222"/>
          <w:sz w:val="22"/>
          <w:szCs w:val="22"/>
        </w:rPr>
        <w:t>·</w:t>
      </w:r>
      <w:r w:rsidRPr="00943ED6">
        <w:rPr>
          <w:rFonts w:ascii="Times New Roman" w:eastAsia="Times New Roman" w:hAnsi="Times New Roman" w:cs="Times New Roman"/>
          <w:color w:val="222222"/>
          <w:sz w:val="14"/>
          <w:szCs w:val="14"/>
        </w:rPr>
        <w:t>         </w:t>
      </w:r>
      <w:r w:rsidRPr="00943ED6">
        <w:rPr>
          <w:rFonts w:ascii="Calibri" w:eastAsia="Times New Roman" w:hAnsi="Calibri" w:cs="Calibri"/>
          <w:color w:val="222222"/>
          <w:sz w:val="22"/>
          <w:szCs w:val="22"/>
        </w:rPr>
        <w:t>American Hotel &amp; Lodging Association (AHLA)</w:t>
      </w:r>
    </w:p>
    <w:p w14:paraId="259ACB9F" w14:textId="77777777" w:rsidR="004C5298" w:rsidRPr="00943ED6" w:rsidRDefault="004C5298" w:rsidP="004C5298">
      <w:pPr>
        <w:shd w:val="clear" w:color="auto" w:fill="FFFFFF"/>
        <w:ind w:left="1080"/>
        <w:rPr>
          <w:rFonts w:ascii="Calibri" w:eastAsia="Times New Roman" w:hAnsi="Calibri" w:cs="Calibri"/>
          <w:color w:val="222222"/>
          <w:sz w:val="22"/>
          <w:szCs w:val="22"/>
        </w:rPr>
      </w:pPr>
      <w:r w:rsidRPr="00943ED6">
        <w:rPr>
          <w:rFonts w:ascii="Symbol" w:eastAsia="Times New Roman" w:hAnsi="Symbol" w:cs="Calibri"/>
          <w:color w:val="222222"/>
          <w:sz w:val="22"/>
          <w:szCs w:val="22"/>
        </w:rPr>
        <w:t>·</w:t>
      </w:r>
      <w:r w:rsidRPr="00943ED6">
        <w:rPr>
          <w:rFonts w:ascii="Times New Roman" w:eastAsia="Times New Roman" w:hAnsi="Times New Roman" w:cs="Times New Roman"/>
          <w:color w:val="222222"/>
          <w:sz w:val="14"/>
          <w:szCs w:val="14"/>
        </w:rPr>
        <w:t>         </w:t>
      </w:r>
      <w:r w:rsidRPr="00943ED6">
        <w:rPr>
          <w:rFonts w:ascii="Calibri" w:eastAsia="Times New Roman" w:hAnsi="Calibri" w:cs="Calibri"/>
          <w:color w:val="222222"/>
          <w:sz w:val="22"/>
          <w:szCs w:val="22"/>
        </w:rPr>
        <w:t>Asian American Hotel Owners Association (AAHOA)</w:t>
      </w:r>
    </w:p>
    <w:p w14:paraId="3E825513" w14:textId="77777777" w:rsidR="004C5298" w:rsidRPr="00943ED6" w:rsidRDefault="004C5298" w:rsidP="004C5298">
      <w:pPr>
        <w:shd w:val="clear" w:color="auto" w:fill="FFFFFF"/>
        <w:ind w:left="1080"/>
        <w:rPr>
          <w:rFonts w:ascii="Calibri" w:eastAsia="Times New Roman" w:hAnsi="Calibri" w:cs="Calibri"/>
          <w:color w:val="222222"/>
          <w:sz w:val="22"/>
          <w:szCs w:val="22"/>
        </w:rPr>
      </w:pPr>
      <w:r w:rsidRPr="00943ED6">
        <w:rPr>
          <w:rFonts w:ascii="Symbol" w:eastAsia="Times New Roman" w:hAnsi="Symbol" w:cs="Calibri"/>
          <w:color w:val="222222"/>
          <w:sz w:val="22"/>
          <w:szCs w:val="22"/>
        </w:rPr>
        <w:t>·</w:t>
      </w:r>
      <w:r w:rsidRPr="00943ED6">
        <w:rPr>
          <w:rFonts w:ascii="Times New Roman" w:eastAsia="Times New Roman" w:hAnsi="Times New Roman" w:cs="Times New Roman"/>
          <w:color w:val="222222"/>
          <w:sz w:val="14"/>
          <w:szCs w:val="14"/>
        </w:rPr>
        <w:t>         </w:t>
      </w:r>
      <w:r w:rsidRPr="00943ED6">
        <w:rPr>
          <w:rFonts w:ascii="Calibri" w:eastAsia="Times New Roman" w:hAnsi="Calibri" w:cs="Calibri"/>
          <w:color w:val="222222"/>
          <w:sz w:val="22"/>
          <w:szCs w:val="22"/>
        </w:rPr>
        <w:t>Association of Professional Pipeline Surveyors</w:t>
      </w:r>
    </w:p>
    <w:p w14:paraId="29068A3A" w14:textId="77777777" w:rsidR="004C5298" w:rsidRPr="00943ED6" w:rsidRDefault="004C5298" w:rsidP="004C5298">
      <w:pPr>
        <w:shd w:val="clear" w:color="auto" w:fill="FFFFFF"/>
        <w:ind w:left="1080"/>
        <w:rPr>
          <w:rFonts w:ascii="Calibri" w:eastAsia="Times New Roman" w:hAnsi="Calibri" w:cs="Calibri"/>
          <w:color w:val="222222"/>
          <w:sz w:val="22"/>
          <w:szCs w:val="22"/>
        </w:rPr>
      </w:pPr>
      <w:r w:rsidRPr="00943ED6">
        <w:rPr>
          <w:rFonts w:ascii="Symbol" w:eastAsia="Times New Roman" w:hAnsi="Symbol" w:cs="Calibri"/>
          <w:color w:val="222222"/>
          <w:sz w:val="22"/>
          <w:szCs w:val="22"/>
        </w:rPr>
        <w:t>·</w:t>
      </w:r>
      <w:r w:rsidRPr="00943ED6">
        <w:rPr>
          <w:rFonts w:ascii="Times New Roman" w:eastAsia="Times New Roman" w:hAnsi="Times New Roman" w:cs="Times New Roman"/>
          <w:color w:val="222222"/>
          <w:sz w:val="14"/>
          <w:szCs w:val="14"/>
        </w:rPr>
        <w:t>         </w:t>
      </w:r>
      <w:r w:rsidRPr="00943ED6">
        <w:rPr>
          <w:rFonts w:ascii="Calibri" w:eastAsia="Times New Roman" w:hAnsi="Calibri" w:cs="Calibri"/>
          <w:color w:val="222222"/>
          <w:sz w:val="22"/>
          <w:szCs w:val="22"/>
        </w:rPr>
        <w:t>Council of Development Finance Agencies</w:t>
      </w:r>
    </w:p>
    <w:p w14:paraId="7AF1A21E" w14:textId="77777777" w:rsidR="004C5298" w:rsidRPr="00943ED6" w:rsidRDefault="004C5298" w:rsidP="004C5298">
      <w:pPr>
        <w:shd w:val="clear" w:color="auto" w:fill="FFFFFF"/>
        <w:ind w:left="1080"/>
        <w:rPr>
          <w:rFonts w:ascii="Calibri" w:eastAsia="Times New Roman" w:hAnsi="Calibri" w:cs="Calibri"/>
          <w:color w:val="222222"/>
          <w:sz w:val="22"/>
          <w:szCs w:val="22"/>
        </w:rPr>
      </w:pPr>
      <w:r w:rsidRPr="00943ED6">
        <w:rPr>
          <w:rFonts w:ascii="Symbol" w:eastAsia="Times New Roman" w:hAnsi="Symbol" w:cs="Calibri"/>
          <w:color w:val="222222"/>
          <w:sz w:val="22"/>
          <w:szCs w:val="22"/>
        </w:rPr>
        <w:t>·</w:t>
      </w:r>
      <w:r w:rsidRPr="00943ED6">
        <w:rPr>
          <w:rFonts w:ascii="Times New Roman" w:eastAsia="Times New Roman" w:hAnsi="Times New Roman" w:cs="Times New Roman"/>
          <w:color w:val="222222"/>
          <w:sz w:val="14"/>
          <w:szCs w:val="14"/>
        </w:rPr>
        <w:t>         </w:t>
      </w:r>
      <w:r w:rsidRPr="00943ED6">
        <w:rPr>
          <w:rFonts w:ascii="Calibri" w:eastAsia="Times New Roman" w:hAnsi="Calibri" w:cs="Calibri"/>
          <w:color w:val="222222"/>
          <w:sz w:val="22"/>
          <w:szCs w:val="22"/>
        </w:rPr>
        <w:t>Latino Hotel Association</w:t>
      </w:r>
    </w:p>
    <w:p w14:paraId="22E54AF1" w14:textId="77777777" w:rsidR="004C5298" w:rsidRPr="00943ED6" w:rsidRDefault="004C5298" w:rsidP="004C5298">
      <w:pPr>
        <w:shd w:val="clear" w:color="auto" w:fill="FFFFFF"/>
        <w:ind w:left="1080"/>
        <w:rPr>
          <w:rFonts w:ascii="Calibri" w:eastAsia="Times New Roman" w:hAnsi="Calibri" w:cs="Calibri"/>
          <w:color w:val="222222"/>
          <w:sz w:val="22"/>
          <w:szCs w:val="22"/>
        </w:rPr>
      </w:pPr>
      <w:r w:rsidRPr="00943ED6">
        <w:rPr>
          <w:rFonts w:ascii="Symbol" w:eastAsia="Times New Roman" w:hAnsi="Symbol" w:cs="Calibri"/>
          <w:color w:val="222222"/>
          <w:sz w:val="22"/>
          <w:szCs w:val="22"/>
        </w:rPr>
        <w:t>·</w:t>
      </w:r>
      <w:r w:rsidRPr="00943ED6">
        <w:rPr>
          <w:rFonts w:ascii="Times New Roman" w:eastAsia="Times New Roman" w:hAnsi="Times New Roman" w:cs="Times New Roman"/>
          <w:color w:val="222222"/>
          <w:sz w:val="14"/>
          <w:szCs w:val="14"/>
        </w:rPr>
        <w:t>         </w:t>
      </w:r>
      <w:r w:rsidRPr="00943ED6">
        <w:rPr>
          <w:rFonts w:ascii="Calibri" w:eastAsia="Times New Roman" w:hAnsi="Calibri" w:cs="Calibri"/>
          <w:color w:val="222222"/>
          <w:sz w:val="22"/>
          <w:szCs w:val="22"/>
        </w:rPr>
        <w:t>National Association of REALTORS®</w:t>
      </w:r>
    </w:p>
    <w:p w14:paraId="5178C4B5" w14:textId="77777777" w:rsidR="004C5298" w:rsidRDefault="004C5298" w:rsidP="004C5298">
      <w:pPr>
        <w:shd w:val="clear" w:color="auto" w:fill="FFFFFF"/>
        <w:ind w:left="1080"/>
        <w:rPr>
          <w:rFonts w:ascii="Calibri" w:eastAsia="Times New Roman" w:hAnsi="Calibri" w:cs="Calibri"/>
          <w:color w:val="222222"/>
          <w:sz w:val="22"/>
          <w:szCs w:val="22"/>
        </w:rPr>
      </w:pPr>
      <w:r w:rsidRPr="00943ED6">
        <w:rPr>
          <w:rFonts w:ascii="Symbol" w:eastAsia="Times New Roman" w:hAnsi="Symbol" w:cs="Calibri"/>
          <w:color w:val="222222"/>
          <w:sz w:val="22"/>
          <w:szCs w:val="22"/>
        </w:rPr>
        <w:t>·</w:t>
      </w:r>
      <w:r w:rsidRPr="00943ED6">
        <w:rPr>
          <w:rFonts w:ascii="Times New Roman" w:eastAsia="Times New Roman" w:hAnsi="Times New Roman" w:cs="Times New Roman"/>
          <w:color w:val="222222"/>
          <w:sz w:val="14"/>
          <w:szCs w:val="14"/>
        </w:rPr>
        <w:t>         </w:t>
      </w:r>
      <w:r w:rsidRPr="00943ED6">
        <w:rPr>
          <w:rFonts w:ascii="Calibri" w:eastAsia="Times New Roman" w:hAnsi="Calibri" w:cs="Calibri"/>
          <w:color w:val="222222"/>
          <w:sz w:val="22"/>
          <w:szCs w:val="22"/>
        </w:rPr>
        <w:t>United States Association of Bio-Defense Manufacturers</w:t>
      </w:r>
    </w:p>
    <w:p w14:paraId="211F46B2" w14:textId="77777777" w:rsidR="004C5298" w:rsidRDefault="004C5298" w:rsidP="004C5298">
      <w:pPr>
        <w:shd w:val="clear" w:color="auto" w:fill="FFFFFF"/>
        <w:ind w:left="360"/>
        <w:rPr>
          <w:rFonts w:ascii="Arial" w:eastAsia="Times New Roman" w:hAnsi="Arial" w:cs="Arial"/>
          <w:b/>
          <w:bCs/>
          <w:color w:val="222222"/>
        </w:rPr>
      </w:pPr>
    </w:p>
    <w:p w14:paraId="47E7E691" w14:textId="77777777" w:rsidR="004C5298" w:rsidRPr="009275B8" w:rsidRDefault="004C5298" w:rsidP="004C5298">
      <w:pPr>
        <w:shd w:val="clear" w:color="auto" w:fill="FFFFFF"/>
        <w:ind w:left="360"/>
        <w:rPr>
          <w:rFonts w:ascii="Arial" w:eastAsia="Times New Roman" w:hAnsi="Arial" w:cs="Arial"/>
          <w:color w:val="222222"/>
        </w:rPr>
      </w:pPr>
      <w:r w:rsidRPr="00943ED6">
        <w:rPr>
          <w:rFonts w:ascii="Arial" w:eastAsia="Times New Roman" w:hAnsi="Arial" w:cs="Arial"/>
          <w:b/>
          <w:bCs/>
          <w:color w:val="222222"/>
        </w:rPr>
        <w:t>Mayors</w:t>
      </w:r>
    </w:p>
    <w:p w14:paraId="26852297"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Frank D. Scott Jr., City of Little Rock, AR</w:t>
      </w:r>
    </w:p>
    <w:p w14:paraId="5C8CD37F"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Terry Hartwick, City of North Little Rock, AR</w:t>
      </w:r>
    </w:p>
    <w:p w14:paraId="219A8468"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Ali Sajjad Taj, City of Artesia, CA</w:t>
      </w:r>
    </w:p>
    <w:p w14:paraId="3FD65862"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Colleen Wallace, City of Banning, CA</w:t>
      </w:r>
    </w:p>
    <w:p w14:paraId="1D096FD6"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proofErr w:type="spellStart"/>
      <w:r w:rsidRPr="00BE41D6">
        <w:rPr>
          <w:rFonts w:ascii="Calibri" w:eastAsia="Times New Roman" w:hAnsi="Calibri" w:cs="Calibri"/>
          <w:color w:val="222222"/>
          <w:sz w:val="22"/>
          <w:szCs w:val="22"/>
        </w:rPr>
        <w:t>Yxstian</w:t>
      </w:r>
      <w:proofErr w:type="spellEnd"/>
      <w:r w:rsidRPr="00BE41D6">
        <w:rPr>
          <w:rFonts w:ascii="Calibri" w:eastAsia="Times New Roman" w:hAnsi="Calibri" w:cs="Calibri"/>
          <w:color w:val="222222"/>
          <w:sz w:val="22"/>
          <w:szCs w:val="22"/>
        </w:rPr>
        <w:t xml:space="preserve"> Gutierrez, City of Moreno Valley, CA</w:t>
      </w:r>
    </w:p>
    <w:p w14:paraId="0E141C1E"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Robert Gallagher Jr., City of Bettendorf, IA</w:t>
      </w:r>
    </w:p>
    <w:p w14:paraId="3487674B"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Reggie Freeman, City of East Moline, IL</w:t>
      </w:r>
    </w:p>
    <w:p w14:paraId="49926B28"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 xml:space="preserve">Mike </w:t>
      </w:r>
      <w:proofErr w:type="spellStart"/>
      <w:r w:rsidRPr="00BE41D6">
        <w:rPr>
          <w:rFonts w:ascii="Calibri" w:eastAsia="Times New Roman" w:hAnsi="Calibri" w:cs="Calibri"/>
          <w:color w:val="222222"/>
          <w:sz w:val="22"/>
          <w:szCs w:val="22"/>
        </w:rPr>
        <w:t>Thoms</w:t>
      </w:r>
      <w:proofErr w:type="spellEnd"/>
      <w:r w:rsidRPr="00BE41D6">
        <w:rPr>
          <w:rFonts w:ascii="Calibri" w:eastAsia="Times New Roman" w:hAnsi="Calibri" w:cs="Calibri"/>
          <w:color w:val="222222"/>
          <w:sz w:val="22"/>
          <w:szCs w:val="22"/>
        </w:rPr>
        <w:t>, City of Rock Island, IL</w:t>
      </w:r>
    </w:p>
    <w:p w14:paraId="1125BF3E"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lastRenderedPageBreak/>
        <w:t>Greg Fischer, City of Louisville, KY</w:t>
      </w:r>
    </w:p>
    <w:p w14:paraId="70265B9A"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 xml:space="preserve">William C. </w:t>
      </w:r>
      <w:proofErr w:type="spellStart"/>
      <w:r w:rsidRPr="00BE41D6">
        <w:rPr>
          <w:rFonts w:ascii="Calibri" w:eastAsia="Times New Roman" w:hAnsi="Calibri" w:cs="Calibri"/>
          <w:color w:val="222222"/>
          <w:sz w:val="22"/>
          <w:szCs w:val="22"/>
        </w:rPr>
        <w:t>Reichelt</w:t>
      </w:r>
      <w:proofErr w:type="spellEnd"/>
      <w:r w:rsidRPr="00BE41D6">
        <w:rPr>
          <w:rFonts w:ascii="Calibri" w:eastAsia="Times New Roman" w:hAnsi="Calibri" w:cs="Calibri"/>
          <w:color w:val="222222"/>
          <w:sz w:val="22"/>
          <w:szCs w:val="22"/>
        </w:rPr>
        <w:t>, City of West Springfield, MA</w:t>
      </w:r>
    </w:p>
    <w:p w14:paraId="0A9517FD"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Kate Snyder, City of Portland, ME</w:t>
      </w:r>
    </w:p>
    <w:p w14:paraId="14C5EDE6"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Karen Kirks Alexander, City of Salisbury, NC</w:t>
      </w:r>
    </w:p>
    <w:p w14:paraId="084451BF"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Adrian O. Mapp, City of Plainfield, NJ</w:t>
      </w:r>
    </w:p>
    <w:p w14:paraId="4000C0E9"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Lori Bagwell, City of Carson City, NV</w:t>
      </w:r>
    </w:p>
    <w:p w14:paraId="77F59125"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Debra March, City of Henderson, NV</w:t>
      </w:r>
    </w:p>
    <w:p w14:paraId="22CE24DD"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William Peduto, City of Pittsburgh, PA</w:t>
      </w:r>
    </w:p>
    <w:p w14:paraId="596905D4"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Tim Kelly, City of Chattanooga, TN</w:t>
      </w:r>
    </w:p>
    <w:p w14:paraId="2D118429"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Jason Cole, City of La Vergne, TN</w:t>
      </w:r>
    </w:p>
    <w:p w14:paraId="1407F330"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Eric Johnson, City of Dallas, TX</w:t>
      </w:r>
    </w:p>
    <w:p w14:paraId="10092732"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Sylvester Turner, City of Houston, TX</w:t>
      </w:r>
    </w:p>
    <w:p w14:paraId="4A3169D4"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 xml:space="preserve">Thurman Bill </w:t>
      </w:r>
      <w:proofErr w:type="spellStart"/>
      <w:r w:rsidRPr="00BE41D6">
        <w:rPr>
          <w:rFonts w:ascii="Calibri" w:eastAsia="Times New Roman" w:hAnsi="Calibri" w:cs="Calibri"/>
          <w:color w:val="222222"/>
          <w:sz w:val="22"/>
          <w:szCs w:val="22"/>
        </w:rPr>
        <w:t>Bartie</w:t>
      </w:r>
      <w:proofErr w:type="spellEnd"/>
      <w:r w:rsidRPr="00BE41D6">
        <w:rPr>
          <w:rFonts w:ascii="Calibri" w:eastAsia="Times New Roman" w:hAnsi="Calibri" w:cs="Calibri"/>
          <w:color w:val="222222"/>
          <w:sz w:val="22"/>
          <w:szCs w:val="22"/>
        </w:rPr>
        <w:t>, City of Port Arthur, TX</w:t>
      </w:r>
    </w:p>
    <w:p w14:paraId="64B5BA7D"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David Hill, City of Waxahachie, TX</w:t>
      </w:r>
    </w:p>
    <w:p w14:paraId="2AC02A66"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Thomas 'Tom' Barrett, City of Milwaukee, WI</w:t>
      </w:r>
    </w:p>
    <w:p w14:paraId="29274E7E" w14:textId="77777777" w:rsidR="004C5298" w:rsidRDefault="004C5298" w:rsidP="004C5298">
      <w:pPr>
        <w:numPr>
          <w:ilvl w:val="0"/>
          <w:numId w:val="3"/>
        </w:numPr>
        <w:shd w:val="clear" w:color="auto" w:fill="FFFFFF"/>
        <w:rPr>
          <w:rFonts w:ascii="Calibri" w:eastAsia="Times New Roman" w:hAnsi="Calibri" w:cs="Calibri"/>
          <w:color w:val="222222"/>
          <w:sz w:val="22"/>
          <w:szCs w:val="22"/>
        </w:rPr>
      </w:pPr>
      <w:r w:rsidRPr="00BE41D6">
        <w:rPr>
          <w:rFonts w:ascii="Calibri" w:eastAsia="Times New Roman" w:hAnsi="Calibri" w:cs="Calibri"/>
          <w:color w:val="222222"/>
          <w:sz w:val="22"/>
          <w:szCs w:val="22"/>
        </w:rPr>
        <w:t>Dan Devine, City of West Allis, WI</w:t>
      </w:r>
    </w:p>
    <w:p w14:paraId="63FAFD88" w14:textId="77777777" w:rsidR="004C5298" w:rsidRDefault="004C5298" w:rsidP="004C5298">
      <w:pPr>
        <w:numPr>
          <w:ilvl w:val="0"/>
          <w:numId w:val="3"/>
        </w:numPr>
        <w:shd w:val="clear" w:color="auto" w:fill="FFFFFF"/>
        <w:rPr>
          <w:rFonts w:ascii="Calibri" w:eastAsia="Times New Roman" w:hAnsi="Calibri" w:cs="Calibri"/>
          <w:color w:val="222222"/>
          <w:sz w:val="22"/>
          <w:szCs w:val="22"/>
        </w:rPr>
      </w:pPr>
      <w:r>
        <w:rPr>
          <w:rFonts w:ascii="Calibri" w:eastAsia="Times New Roman" w:hAnsi="Calibri" w:cs="Calibri"/>
          <w:color w:val="222222"/>
          <w:sz w:val="22"/>
          <w:szCs w:val="22"/>
        </w:rPr>
        <w:t>Lovely A. Warren, City of Rochester, NY</w:t>
      </w:r>
    </w:p>
    <w:p w14:paraId="2EDD285E" w14:textId="77777777" w:rsidR="004C5298" w:rsidRPr="00BE41D6" w:rsidRDefault="004C5298" w:rsidP="004C5298">
      <w:pPr>
        <w:numPr>
          <w:ilvl w:val="0"/>
          <w:numId w:val="3"/>
        </w:numPr>
        <w:shd w:val="clear" w:color="auto" w:fill="FFFFFF"/>
        <w:rPr>
          <w:rFonts w:ascii="Calibri" w:eastAsia="Times New Roman" w:hAnsi="Calibri" w:cs="Calibri"/>
          <w:color w:val="222222"/>
          <w:sz w:val="22"/>
          <w:szCs w:val="22"/>
        </w:rPr>
      </w:pPr>
      <w:r>
        <w:rPr>
          <w:rFonts w:ascii="Calibri" w:eastAsia="Times New Roman" w:hAnsi="Calibri" w:cs="Calibri"/>
          <w:color w:val="222222"/>
          <w:sz w:val="22"/>
          <w:szCs w:val="22"/>
        </w:rPr>
        <w:t>Gary Fuller, City of Opelika, AL</w:t>
      </w:r>
    </w:p>
    <w:p w14:paraId="6AEBBC7E" w14:textId="77777777" w:rsidR="00943ED6" w:rsidRP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b/>
          <w:bCs/>
          <w:color w:val="222222"/>
        </w:rPr>
        <w:t> </w:t>
      </w:r>
    </w:p>
    <w:p w14:paraId="70AB2A9A" w14:textId="77777777" w:rsidR="00943ED6" w:rsidRP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color w:val="222222"/>
        </w:rPr>
        <w:t>Please let me know if you have any questions.</w:t>
      </w:r>
    </w:p>
    <w:p w14:paraId="718E4775" w14:textId="77777777" w:rsidR="00943ED6" w:rsidRP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color w:val="222222"/>
        </w:rPr>
        <w:t> </w:t>
      </w:r>
    </w:p>
    <w:p w14:paraId="7A585AE5" w14:textId="0C75CDF1" w:rsidR="00943ED6" w:rsidRDefault="00943ED6" w:rsidP="00943ED6">
      <w:pPr>
        <w:shd w:val="clear" w:color="auto" w:fill="FFFFFF"/>
        <w:rPr>
          <w:rFonts w:ascii="Arial" w:eastAsia="Times New Roman" w:hAnsi="Arial" w:cs="Arial"/>
          <w:color w:val="222222"/>
        </w:rPr>
      </w:pPr>
      <w:r w:rsidRPr="00943ED6">
        <w:rPr>
          <w:rFonts w:ascii="Arial" w:eastAsia="Times New Roman" w:hAnsi="Arial" w:cs="Arial"/>
          <w:color w:val="222222"/>
        </w:rPr>
        <w:t>Best,</w:t>
      </w:r>
      <w:r w:rsidRPr="00943ED6">
        <w:rPr>
          <w:rFonts w:ascii="Arial" w:eastAsia="Times New Roman" w:hAnsi="Arial" w:cs="Arial"/>
          <w:color w:val="222222"/>
        </w:rPr>
        <w:br/>
      </w:r>
    </w:p>
    <w:p w14:paraId="1E6A514C" w14:textId="72F79C84" w:rsidR="00614321" w:rsidRPr="00943ED6" w:rsidRDefault="00614321" w:rsidP="00943ED6">
      <w:pPr>
        <w:shd w:val="clear" w:color="auto" w:fill="FFFFFF"/>
        <w:rPr>
          <w:rFonts w:ascii="Arial" w:eastAsia="Times New Roman" w:hAnsi="Arial" w:cs="Arial"/>
          <w:color w:val="222222"/>
        </w:rPr>
      </w:pPr>
      <w:r w:rsidRPr="003D5963">
        <w:rPr>
          <w:rFonts w:ascii="Arial" w:eastAsia="Times New Roman" w:hAnsi="Arial" w:cs="Arial"/>
          <w:color w:val="222222"/>
          <w:highlight w:val="yellow"/>
        </w:rPr>
        <w:t>Your Name</w:t>
      </w:r>
    </w:p>
    <w:p w14:paraId="65512872" w14:textId="77777777" w:rsidR="002062F1" w:rsidRDefault="004C5298"/>
    <w:sectPr w:rsidR="002062F1" w:rsidSect="009C0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9A9"/>
    <w:multiLevelType w:val="multilevel"/>
    <w:tmpl w:val="6D10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7C62FE"/>
    <w:multiLevelType w:val="multilevel"/>
    <w:tmpl w:val="02F618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62314582"/>
    <w:multiLevelType w:val="multilevel"/>
    <w:tmpl w:val="B41A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D6"/>
    <w:rsid w:val="00043B55"/>
    <w:rsid w:val="000F7A35"/>
    <w:rsid w:val="002A03BB"/>
    <w:rsid w:val="003D5963"/>
    <w:rsid w:val="00413AC2"/>
    <w:rsid w:val="00473628"/>
    <w:rsid w:val="004C5298"/>
    <w:rsid w:val="005117E1"/>
    <w:rsid w:val="005E2A05"/>
    <w:rsid w:val="00614321"/>
    <w:rsid w:val="00745E7A"/>
    <w:rsid w:val="007F7C18"/>
    <w:rsid w:val="00861AC8"/>
    <w:rsid w:val="00943ED6"/>
    <w:rsid w:val="009C0C9D"/>
    <w:rsid w:val="00B154F6"/>
    <w:rsid w:val="00CC5B3F"/>
    <w:rsid w:val="00D276C2"/>
    <w:rsid w:val="00F4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07DAB"/>
  <w15:chartTrackingRefBased/>
  <w15:docId w15:val="{33B9DA9A-4E4D-D24E-B897-5DA710BA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ED6"/>
    <w:rPr>
      <w:color w:val="0000FF"/>
      <w:u w:val="single"/>
    </w:rPr>
  </w:style>
  <w:style w:type="paragraph" w:customStyle="1" w:styleId="m8051967459404547535msolistparagraph">
    <w:name w:val="m_8051967459404547535msolistparagraph"/>
    <w:basedOn w:val="Normal"/>
    <w:rsid w:val="00943ED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E2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44063">
      <w:bodyDiv w:val="1"/>
      <w:marLeft w:val="0"/>
      <w:marRight w:val="0"/>
      <w:marTop w:val="0"/>
      <w:marBottom w:val="0"/>
      <w:divBdr>
        <w:top w:val="none" w:sz="0" w:space="0" w:color="auto"/>
        <w:left w:val="none" w:sz="0" w:space="0" w:color="auto"/>
        <w:bottom w:val="none" w:sz="0" w:space="0" w:color="auto"/>
        <w:right w:val="none" w:sz="0" w:space="0" w:color="auto"/>
      </w:divBdr>
    </w:div>
    <w:div w:id="167938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605239-ce81-4e47-8a87-49acaa62fc68.filesusr.com/ugd/6fc576_6ef25e9087cc4dc4b7120906aafc5ac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605239-ce81-4e47-8a87-49acaa62fc68.filesusr.com/ugd/6fc576_69983e9e901d4764abb371dd2781aae0.pdf?index=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iusa.org/" TargetMode="External"/><Relationship Id="rId11" Type="http://schemas.openxmlformats.org/officeDocument/2006/relationships/hyperlink" Target="mailto:rajiv_venkataramanan@judiciary-dem.senate.gov" TargetMode="External"/><Relationship Id="rId5" Type="http://schemas.openxmlformats.org/officeDocument/2006/relationships/hyperlink" Target="https://www.saveandcreatejobs.org/" TargetMode="External"/><Relationship Id="rId10" Type="http://schemas.openxmlformats.org/officeDocument/2006/relationships/hyperlink" Target="mailto:drew_robinson@judiciary-rep-senate.gov" TargetMode="External"/><Relationship Id="rId4" Type="http://schemas.openxmlformats.org/officeDocument/2006/relationships/webSettings" Target="webSettings.xml"/><Relationship Id="rId9" Type="http://schemas.openxmlformats.org/officeDocument/2006/relationships/hyperlink" Target="https://iiusa.org/wp-content/uploads/2021/04/EB5-Integrity-Act-Updated-Section-by-Section-Summary-CS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3037</Characters>
  <Application>Microsoft Office Word</Application>
  <DocSecurity>0</DocSecurity>
  <Lines>50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Casey</dc:creator>
  <cp:keywords/>
  <dc:description/>
  <cp:lastModifiedBy>Ashley Casey</cp:lastModifiedBy>
  <cp:revision>2</cp:revision>
  <dcterms:created xsi:type="dcterms:W3CDTF">2021-05-21T15:42:00Z</dcterms:created>
  <dcterms:modified xsi:type="dcterms:W3CDTF">2021-05-21T15:42:00Z</dcterms:modified>
</cp:coreProperties>
</file>